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8C" w:rsidRDefault="00F012C5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：创意编程相关材料</w:t>
      </w:r>
    </w:p>
    <w:p w:rsidR="00C9158C" w:rsidRDefault="00F012C5">
      <w:pPr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参赛作品提交要求</w:t>
      </w:r>
    </w:p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698"/>
        <w:gridCol w:w="5922"/>
        <w:gridCol w:w="1901"/>
      </w:tblGrid>
      <w:tr w:rsidR="00C9158C">
        <w:tc>
          <w:tcPr>
            <w:tcW w:w="698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类别</w:t>
            </w:r>
          </w:p>
        </w:tc>
        <w:tc>
          <w:tcPr>
            <w:tcW w:w="5922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描</w:t>
            </w:r>
            <w:r>
              <w:rPr>
                <w:rFonts w:ascii="宋体" w:eastAsia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述</w:t>
            </w:r>
          </w:p>
        </w:tc>
        <w:tc>
          <w:tcPr>
            <w:tcW w:w="1901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要求</w:t>
            </w:r>
          </w:p>
        </w:tc>
      </w:tr>
      <w:tr w:rsidR="00C9158C">
        <w:trPr>
          <w:trHeight w:val="2697"/>
        </w:trPr>
        <w:tc>
          <w:tcPr>
            <w:tcW w:w="698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文档</w:t>
            </w:r>
          </w:p>
        </w:tc>
        <w:tc>
          <w:tcPr>
            <w:tcW w:w="5922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说明文档：提交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《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作品设计和开发文档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》（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参考内容见后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的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PDF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版本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。</w:t>
            </w:r>
          </w:p>
          <w:p w:rsidR="00C9158C" w:rsidRDefault="00F012C5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演示文档：提交现场演示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PPT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文档，并同时提交其转换的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PDF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版本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。</w:t>
            </w:r>
          </w:p>
          <w:p w:rsidR="00C9158C" w:rsidRDefault="00F012C5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答辩视频：提交答辩视频，时长不超过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分钟，格式为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MP4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，建议不高于全高清标准，画面清晰、声音稳定。</w:t>
            </w:r>
          </w:p>
        </w:tc>
        <w:tc>
          <w:tcPr>
            <w:tcW w:w="1901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提交课堂派作业时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单独提交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，不得打包为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RAR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，以确保评委可以通过作业预览无需下载即可查看</w:t>
            </w:r>
          </w:p>
        </w:tc>
      </w:tr>
      <w:tr w:rsidR="00C9158C">
        <w:tc>
          <w:tcPr>
            <w:tcW w:w="698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素材</w:t>
            </w:r>
          </w:p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源码</w:t>
            </w:r>
          </w:p>
        </w:tc>
        <w:tc>
          <w:tcPr>
            <w:tcW w:w="5922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源代码：</w:t>
            </w:r>
            <w:r>
              <w:rPr>
                <w:rFonts w:ascii="宋体" w:eastAsia="宋体" w:hAnsi="宋体" w:cs="宋体" w:hint="eastAsia"/>
                <w:sz w:val="24"/>
              </w:rPr>
              <w:t>作品团队开发产生的全部源代码，不包括开发工具、开源软件源、公共类库等代码。根据文档能产生完全一样的安装包。</w:t>
            </w:r>
          </w:p>
          <w:p w:rsidR="00C9158C" w:rsidRDefault="00F012C5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代表性素材：</w:t>
            </w:r>
            <w:r>
              <w:rPr>
                <w:rFonts w:ascii="宋体" w:eastAsia="宋体" w:hAnsi="宋体" w:cs="宋体" w:hint="eastAsia"/>
                <w:sz w:val="24"/>
              </w:rPr>
              <w:t>制作作品时使用的代表性素材，如图片、视频、音乐等素材。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该部分内容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若超过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个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文件。为方便网络传输和评审，所有的素材、源码文件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总体不得超过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500MB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，若素材较多，可截取代表性文件或片段。视频类可采用转码压缩方式缩小体积。</w:t>
            </w:r>
          </w:p>
          <w:p w:rsidR="00C9158C" w:rsidRDefault="00F012C5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存放文档的文件夹必须在其下建立</w:t>
            </w:r>
            <w:r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readme.txt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文件，其内容为：</w:t>
            </w:r>
            <w:r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简要说明本文件夹作用，以及对各文件的描述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。</w:t>
            </w:r>
          </w:p>
        </w:tc>
        <w:tc>
          <w:tcPr>
            <w:tcW w:w="1901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提交课堂派作业时将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源代码文件夹、代表性素材文件夹统一打包为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RAR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并命名为“作品名称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素材源码”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提交</w:t>
            </w:r>
          </w:p>
        </w:tc>
      </w:tr>
      <w:tr w:rsidR="00C9158C">
        <w:tc>
          <w:tcPr>
            <w:tcW w:w="698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作品</w:t>
            </w:r>
          </w:p>
        </w:tc>
        <w:tc>
          <w:tcPr>
            <w:tcW w:w="5922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安装包：</w:t>
            </w:r>
            <w:r>
              <w:rPr>
                <w:rFonts w:ascii="宋体" w:eastAsia="宋体" w:hAnsi="宋体" w:cs="宋体" w:hint="eastAsia"/>
                <w:sz w:val="24"/>
              </w:rPr>
              <w:t>能安装运行的软件。</w:t>
            </w:r>
          </w:p>
        </w:tc>
        <w:tc>
          <w:tcPr>
            <w:tcW w:w="1901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提交课堂派作业时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单独提交</w:t>
            </w:r>
          </w:p>
        </w:tc>
      </w:tr>
      <w:tr w:rsidR="00C9158C">
        <w:tc>
          <w:tcPr>
            <w:tcW w:w="8521" w:type="dxa"/>
            <w:gridSpan w:val="3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提交平台为课堂派，后续公布具体方法</w:t>
            </w:r>
          </w:p>
        </w:tc>
      </w:tr>
    </w:tbl>
    <w:p w:rsidR="00C9158C" w:rsidRDefault="00F012C5">
      <w:pPr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《作品设计与开发文档》参考内容及格式</w:t>
      </w:r>
    </w:p>
    <w:p w:rsidR="00C9158C" w:rsidRDefault="00C9158C">
      <w:pPr>
        <w:jc w:val="left"/>
        <w:rPr>
          <w:rFonts w:ascii="宋体" w:eastAsia="宋体" w:hAnsi="宋体" w:cs="宋体"/>
          <w:sz w:val="24"/>
        </w:rPr>
      </w:pPr>
    </w:p>
    <w:p w:rsidR="00C9158C" w:rsidRDefault="00C9158C">
      <w:pPr>
        <w:jc w:val="left"/>
        <w:rPr>
          <w:rFonts w:ascii="宋体" w:eastAsia="宋体" w:hAnsi="宋体" w:cs="宋体"/>
          <w:sz w:val="24"/>
        </w:rPr>
      </w:pPr>
    </w:p>
    <w:p w:rsidR="00C9158C" w:rsidRDefault="00C9158C">
      <w:pPr>
        <w:jc w:val="left"/>
        <w:rPr>
          <w:rFonts w:ascii="宋体" w:eastAsia="宋体" w:hAnsi="宋体" w:cs="宋体"/>
          <w:sz w:val="24"/>
        </w:rPr>
      </w:pPr>
    </w:p>
    <w:p w:rsidR="00C9158C" w:rsidRDefault="00C9158C">
      <w:pPr>
        <w:jc w:val="left"/>
        <w:rPr>
          <w:rFonts w:ascii="宋体" w:eastAsia="宋体" w:hAnsi="宋体" w:cs="宋体"/>
          <w:sz w:val="24"/>
        </w:rPr>
      </w:pPr>
    </w:p>
    <w:p w:rsidR="00C9158C" w:rsidRDefault="00C9158C">
      <w:pPr>
        <w:jc w:val="left"/>
        <w:rPr>
          <w:rFonts w:ascii="宋体" w:eastAsia="宋体" w:hAnsi="宋体" w:cs="宋体"/>
          <w:sz w:val="24"/>
        </w:rPr>
      </w:pPr>
    </w:p>
    <w:p w:rsidR="00C9158C" w:rsidRDefault="00C9158C">
      <w:pPr>
        <w:jc w:val="left"/>
        <w:rPr>
          <w:rFonts w:ascii="宋体" w:eastAsia="宋体" w:hAnsi="宋体" w:cs="宋体"/>
          <w:sz w:val="24"/>
        </w:rPr>
      </w:pPr>
    </w:p>
    <w:p w:rsidR="00C9158C" w:rsidRDefault="00C9158C">
      <w:pPr>
        <w:jc w:val="left"/>
        <w:rPr>
          <w:rFonts w:ascii="宋体" w:eastAsia="宋体" w:hAnsi="宋体" w:cs="宋体"/>
          <w:sz w:val="24"/>
        </w:rPr>
      </w:pPr>
    </w:p>
    <w:p w:rsidR="00C9158C" w:rsidRDefault="00C9158C">
      <w:pPr>
        <w:jc w:val="left"/>
        <w:rPr>
          <w:rFonts w:ascii="宋体" w:eastAsia="宋体" w:hAnsi="宋体" w:cs="宋体"/>
          <w:sz w:val="24"/>
        </w:rPr>
      </w:pPr>
    </w:p>
    <w:p w:rsidR="00C9158C" w:rsidRDefault="00C9158C">
      <w:pPr>
        <w:jc w:val="left"/>
        <w:rPr>
          <w:rFonts w:ascii="宋体" w:eastAsia="宋体" w:hAnsi="宋体" w:cs="宋体"/>
          <w:sz w:val="24"/>
        </w:rPr>
      </w:pPr>
    </w:p>
    <w:p w:rsidR="00C9158C" w:rsidRDefault="00F012C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西北师范大学教育技术学院</w:t>
      </w:r>
    </w:p>
    <w:p w:rsidR="00C9158C" w:rsidRDefault="00F012C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2024</w:t>
      </w:r>
      <w:r>
        <w:rPr>
          <w:rFonts w:ascii="黑体" w:eastAsia="黑体" w:hAnsi="黑体" w:cs="黑体" w:hint="eastAsia"/>
          <w:sz w:val="32"/>
          <w:szCs w:val="32"/>
        </w:rPr>
        <w:t>年“</w:t>
      </w:r>
      <w:r>
        <w:rPr>
          <w:rFonts w:ascii="黑体" w:eastAsia="黑体" w:hAnsi="黑体" w:cs="黑体" w:hint="eastAsia"/>
          <w:sz w:val="32"/>
          <w:szCs w:val="32"/>
        </w:rPr>
        <w:t>i</w:t>
      </w:r>
      <w:r>
        <w:rPr>
          <w:rFonts w:ascii="黑体" w:eastAsia="黑体" w:hAnsi="黑体" w:cs="黑体" w:hint="eastAsia"/>
          <w:sz w:val="32"/>
          <w:szCs w:val="32"/>
        </w:rPr>
        <w:t>科创”竞赛活动创意编程作品设计与开发文档</w:t>
      </w:r>
    </w:p>
    <w:p w:rsidR="00C9158C" w:rsidRDefault="00F012C5">
      <w:pPr>
        <w:numPr>
          <w:ilvl w:val="0"/>
          <w:numId w:val="2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作品基本信息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1683"/>
        <w:gridCol w:w="1683"/>
        <w:gridCol w:w="1684"/>
        <w:gridCol w:w="1686"/>
      </w:tblGrid>
      <w:tr w:rsidR="00C9158C">
        <w:trPr>
          <w:trHeight w:val="515"/>
        </w:trPr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作品名称</w:t>
            </w:r>
          </w:p>
        </w:tc>
        <w:tc>
          <w:tcPr>
            <w:tcW w:w="6736" w:type="dxa"/>
            <w:gridSpan w:val="4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15"/>
        </w:trPr>
        <w:tc>
          <w:tcPr>
            <w:tcW w:w="1683" w:type="dxa"/>
            <w:vMerge w:val="restart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成员信息</w:t>
            </w:r>
          </w:p>
        </w:tc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</w:tr>
      <w:tr w:rsidR="00C9158C">
        <w:trPr>
          <w:trHeight w:val="515"/>
        </w:trPr>
        <w:tc>
          <w:tcPr>
            <w:tcW w:w="1683" w:type="dxa"/>
            <w:vMerge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6" w:type="dxa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30"/>
        </w:trPr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指导教师</w:t>
            </w:r>
          </w:p>
        </w:tc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683" w:type="dxa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1686" w:type="dxa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C9158C" w:rsidRDefault="00F012C5">
      <w:pPr>
        <w:numPr>
          <w:ilvl w:val="0"/>
          <w:numId w:val="2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作品设计与开发文档</w:t>
      </w:r>
    </w:p>
    <w:p w:rsidR="00C9158C" w:rsidRDefault="00F012C5">
      <w:pPr>
        <w:numPr>
          <w:ilvl w:val="0"/>
          <w:numId w:val="3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需求分析</w:t>
      </w:r>
    </w:p>
    <w:p w:rsidR="00C9158C" w:rsidRDefault="00F012C5">
      <w:r>
        <w:rPr>
          <w:rFonts w:hint="eastAsia"/>
        </w:rPr>
        <w:t>【填写说明：本部分内容建议不超过</w:t>
      </w:r>
      <w:r>
        <w:t>1000</w:t>
      </w:r>
      <w:r>
        <w:rPr>
          <w:rFonts w:hint="eastAsia"/>
        </w:rPr>
        <w:t>字，以</w:t>
      </w:r>
      <w:r>
        <w:rPr>
          <w:rFonts w:hint="eastAsia"/>
        </w:rPr>
        <w:t>500</w:t>
      </w:r>
      <w:r>
        <w:rPr>
          <w:rFonts w:hint="eastAsia"/>
        </w:rPr>
        <w:t>字以内为宜，简要说明为什么开发本作品，是否存在竞品，对标什么作品以及面向的用户、主要功能、主要性能等。如果存在竞品，建议有竞品分析表格，从多个维度分析本作品与竞品作品比较】</w:t>
      </w:r>
    </w:p>
    <w:p w:rsidR="00C9158C" w:rsidRDefault="00F012C5">
      <w:pPr>
        <w:numPr>
          <w:ilvl w:val="0"/>
          <w:numId w:val="3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问题分析</w:t>
      </w:r>
    </w:p>
    <w:p w:rsidR="00C9158C" w:rsidRDefault="00F012C5">
      <w:pPr>
        <w:rPr>
          <w:rFonts w:ascii="宋体" w:eastAsia="宋体" w:hAnsi="宋体" w:cs="宋体"/>
          <w:b/>
          <w:bCs/>
          <w:sz w:val="24"/>
        </w:rPr>
      </w:pPr>
      <w:r>
        <w:rPr>
          <w:rFonts w:hint="eastAsia"/>
        </w:rPr>
        <w:t>【填写说明：本部分内容建议不超过</w:t>
      </w:r>
      <w:r>
        <w:rPr>
          <w:rFonts w:hint="eastAsia"/>
        </w:rPr>
        <w:t>2000</w:t>
      </w:r>
      <w:r>
        <w:rPr>
          <w:rFonts w:hint="eastAsia"/>
        </w:rPr>
        <w:t>字，以</w:t>
      </w:r>
      <w:r>
        <w:rPr>
          <w:rFonts w:hint="eastAsia"/>
        </w:rPr>
        <w:t>1500</w:t>
      </w:r>
      <w:r>
        <w:rPr>
          <w:rFonts w:hint="eastAsia"/>
        </w:rPr>
        <w:t>字以内为宜，</w:t>
      </w:r>
      <w:r>
        <w:rPr>
          <w:rFonts w:hint="eastAsia"/>
        </w:rPr>
        <w:t>主要说明该作品聚焦的问题是什么，已有的研究是怎么解决的，提出什么样的问题解决思路</w:t>
      </w:r>
      <w:r>
        <w:rPr>
          <w:rFonts w:hint="eastAsia"/>
        </w:rPr>
        <w:t>】</w:t>
      </w:r>
    </w:p>
    <w:p w:rsidR="00C9158C" w:rsidRDefault="00F012C5">
      <w:pPr>
        <w:numPr>
          <w:ilvl w:val="0"/>
          <w:numId w:val="3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技术方案</w:t>
      </w:r>
    </w:p>
    <w:p w:rsidR="00C9158C" w:rsidRDefault="00F012C5">
      <w:r>
        <w:rPr>
          <w:rFonts w:hint="eastAsia"/>
        </w:rPr>
        <w:t>【填写说明：包括但不限于：界面设计、数据库设计</w:t>
      </w:r>
      <w:r>
        <w:rPr>
          <w:rFonts w:hint="eastAsia"/>
        </w:rPr>
        <w:t>(</w:t>
      </w:r>
      <w:r>
        <w:rPr>
          <w:rFonts w:hint="eastAsia"/>
        </w:rPr>
        <w:t>如果有</w:t>
      </w:r>
      <w:r>
        <w:t>)</w:t>
      </w:r>
      <w:r>
        <w:rPr>
          <w:rFonts w:hint="eastAsia"/>
        </w:rPr>
        <w:t>、关键算法。界面设计建议用作品实际界面，建议包括典型使用流程；数据库设计建议用表格、</w:t>
      </w:r>
      <w:r>
        <w:rPr>
          <w:rFonts w:hint="eastAsia"/>
        </w:rPr>
        <w:t>E</w:t>
      </w:r>
      <w:r>
        <w:t>R</w:t>
      </w:r>
      <w:r>
        <w:rPr>
          <w:rFonts w:hint="eastAsia"/>
        </w:rPr>
        <w:t>图或</w:t>
      </w:r>
      <w:r>
        <w:rPr>
          <w:rFonts w:hint="eastAsia"/>
        </w:rPr>
        <w:t>U</w:t>
      </w:r>
      <w:r>
        <w:t>ML</w:t>
      </w:r>
      <w:r>
        <w:rPr>
          <w:rFonts w:hint="eastAsia"/>
        </w:rPr>
        <w:t>方式，说明文字</w:t>
      </w:r>
      <w:r>
        <w:rPr>
          <w:rFonts w:hint="eastAsia"/>
        </w:rPr>
        <w:t>简明扼要，违背范式的设计建议请说明理由；关键算法也可以替换为关键技术、技术创新等。本部分不宜大篇幅铺陈，建议突出重点痛点难点特点。】</w:t>
      </w:r>
    </w:p>
    <w:p w:rsidR="00C9158C" w:rsidRDefault="00F012C5">
      <w:pPr>
        <w:numPr>
          <w:ilvl w:val="0"/>
          <w:numId w:val="3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测试报告</w:t>
      </w:r>
    </w:p>
    <w:p w:rsidR="00C9158C" w:rsidRDefault="00F012C5">
      <w:r>
        <w:rPr>
          <w:rFonts w:hint="eastAsia"/>
        </w:rPr>
        <w:t>【填写说明：包括测试报告和技术指标。为了保证作品质量，建议多进行测试，并将测试用例、测试过程、测试结果、修正过程或结果形成文档，也可以将本标题修改为主要测试，撰写主要测试过程结果及其修正；根据测试结果，形成多维度技术指标，包括：运行速度、安全性、扩展性、部署方便性和可用性等。本部分简要说明即可，减少常识性内容。】</w:t>
      </w:r>
    </w:p>
    <w:p w:rsidR="00C9158C" w:rsidRDefault="00F012C5">
      <w:pPr>
        <w:numPr>
          <w:ilvl w:val="0"/>
          <w:numId w:val="3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安装与使用</w:t>
      </w:r>
    </w:p>
    <w:p w:rsidR="00C9158C" w:rsidRDefault="00F012C5">
      <w:pPr>
        <w:rPr>
          <w:lang w:val="zh-CN"/>
        </w:rPr>
      </w:pPr>
      <w:r>
        <w:rPr>
          <w:rFonts w:hint="eastAsia"/>
        </w:rPr>
        <w:t>【填写说明：简要说明安装环境要求、安装过</w:t>
      </w:r>
      <w:r>
        <w:rPr>
          <w:rFonts w:hint="eastAsia"/>
        </w:rPr>
        <w:t>程、主要流程等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。建议包含默认安装和典型使用流程。</w:t>
      </w:r>
      <w:r>
        <w:rPr>
          <w:rFonts w:hint="eastAsia"/>
        </w:rPr>
        <w:t>】</w:t>
      </w:r>
    </w:p>
    <w:p w:rsidR="00C9158C" w:rsidRDefault="00F012C5">
      <w:pPr>
        <w:numPr>
          <w:ilvl w:val="0"/>
          <w:numId w:val="3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作品总结</w:t>
      </w:r>
    </w:p>
    <w:p w:rsidR="00C9158C" w:rsidRDefault="00F012C5">
      <w:r>
        <w:rPr>
          <w:rFonts w:hint="eastAsia"/>
        </w:rPr>
        <w:t>【填写说明：从创意、技术路线、工作量、数据和测试效果等方面对作品进行自我评价和总结，并对作品的进一步提升和应用拓展提出展望】</w:t>
      </w:r>
    </w:p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F012C5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：编程教学创新设计相关材料</w:t>
      </w:r>
    </w:p>
    <w:p w:rsidR="00C9158C" w:rsidRDefault="00F012C5">
      <w:pPr>
        <w:numPr>
          <w:ilvl w:val="0"/>
          <w:numId w:val="4"/>
        </w:num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参赛作品提交要求</w:t>
      </w:r>
    </w:p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698"/>
        <w:gridCol w:w="5922"/>
        <w:gridCol w:w="1901"/>
      </w:tblGrid>
      <w:tr w:rsidR="00C9158C">
        <w:tc>
          <w:tcPr>
            <w:tcW w:w="698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类别</w:t>
            </w:r>
          </w:p>
        </w:tc>
        <w:tc>
          <w:tcPr>
            <w:tcW w:w="5922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描</w:t>
            </w:r>
            <w:r>
              <w:rPr>
                <w:rFonts w:ascii="宋体" w:eastAsia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述</w:t>
            </w:r>
          </w:p>
        </w:tc>
        <w:tc>
          <w:tcPr>
            <w:tcW w:w="1901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要求</w:t>
            </w:r>
          </w:p>
        </w:tc>
      </w:tr>
      <w:tr w:rsidR="00C9158C">
        <w:trPr>
          <w:trHeight w:val="2697"/>
        </w:trPr>
        <w:tc>
          <w:tcPr>
            <w:tcW w:w="698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教学设计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文档</w:t>
            </w:r>
          </w:p>
        </w:tc>
        <w:tc>
          <w:tcPr>
            <w:tcW w:w="5922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b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教学设计：参赛选手撰写并上传教学设计文档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PDF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版。</w:t>
            </w:r>
          </w:p>
          <w:p w:rsidR="00C9158C" w:rsidRDefault="00F012C5">
            <w:pPr>
              <w:spacing w:line="360" w:lineRule="auto"/>
              <w:rPr>
                <w:rFonts w:ascii="宋体" w:eastAsia="宋体" w:hAnsi="宋体" w:cs="宋体"/>
                <w:b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授课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PPT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：参赛选手制作并上传授课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PPT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，同时上传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PPT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及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PDF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两个版本。</w:t>
            </w:r>
          </w:p>
        </w:tc>
        <w:tc>
          <w:tcPr>
            <w:tcW w:w="1901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提交课堂派作业时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单独提交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，不得打包为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RAR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，以确保评委可以通过作业预览无需下载即可查看</w:t>
            </w:r>
          </w:p>
        </w:tc>
      </w:tr>
      <w:tr w:rsidR="00C9158C">
        <w:tc>
          <w:tcPr>
            <w:tcW w:w="698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素材</w:t>
            </w:r>
          </w:p>
        </w:tc>
        <w:tc>
          <w:tcPr>
            <w:tcW w:w="5922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教学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素材：</w:t>
            </w:r>
            <w:r>
              <w:rPr>
                <w:rFonts w:ascii="宋体" w:eastAsia="宋体" w:hAnsi="宋体" w:cs="宋体" w:hint="eastAsia"/>
                <w:sz w:val="24"/>
              </w:rPr>
              <w:t>教学中所需的素材，包括但不限于微课、音频、动画、软件等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。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以文件夹打包为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RAR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格式上传。</w:t>
            </w:r>
          </w:p>
          <w:p w:rsidR="00C9158C" w:rsidRDefault="00F012C5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存放文档的文件夹必须在其下建立</w:t>
            </w:r>
            <w:r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readme.txt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文件，其内容为：</w:t>
            </w:r>
            <w:r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简要说明本文件夹作用，以及对各文件的描述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。</w:t>
            </w:r>
          </w:p>
        </w:tc>
        <w:tc>
          <w:tcPr>
            <w:tcW w:w="1901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提交课堂派作业时</w:t>
            </w:r>
            <w:r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统一打包为</w:t>
            </w:r>
            <w:r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RAR</w:t>
            </w:r>
            <w:r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并命名为“作品名称</w:t>
            </w:r>
            <w:r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教学素材”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提交</w:t>
            </w:r>
          </w:p>
        </w:tc>
      </w:tr>
      <w:tr w:rsidR="00C9158C">
        <w:tc>
          <w:tcPr>
            <w:tcW w:w="698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说课视频</w:t>
            </w:r>
          </w:p>
        </w:tc>
        <w:tc>
          <w:tcPr>
            <w:tcW w:w="5922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提交教学设计说课视频，视频时长不超过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分钟，要求画面清晰、声音清楚，说课人必须出镜。</w:t>
            </w:r>
          </w:p>
        </w:tc>
        <w:tc>
          <w:tcPr>
            <w:tcW w:w="1901" w:type="dxa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提交课堂派作业时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</w:rPr>
              <w:t>单独提交</w:t>
            </w:r>
          </w:p>
        </w:tc>
      </w:tr>
      <w:tr w:rsidR="00C9158C">
        <w:tc>
          <w:tcPr>
            <w:tcW w:w="8521" w:type="dxa"/>
            <w:gridSpan w:val="3"/>
            <w:vAlign w:val="center"/>
          </w:tcPr>
          <w:p w:rsidR="00C9158C" w:rsidRDefault="00F012C5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提交平台为课堂派，后续公布具体方法</w:t>
            </w:r>
          </w:p>
        </w:tc>
      </w:tr>
    </w:tbl>
    <w:p w:rsidR="00C9158C" w:rsidRDefault="00F012C5">
      <w:pPr>
        <w:numPr>
          <w:ilvl w:val="0"/>
          <w:numId w:val="4"/>
        </w:num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教学设计参考模板</w:t>
      </w:r>
    </w:p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C9158C"/>
    <w:p w:rsidR="00C9158C" w:rsidRDefault="00F012C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西北师范大学教育技术学院</w:t>
      </w:r>
    </w:p>
    <w:p w:rsidR="00C9158C" w:rsidRDefault="00F012C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2024</w:t>
      </w:r>
      <w:r>
        <w:rPr>
          <w:rFonts w:ascii="黑体" w:eastAsia="黑体" w:hAnsi="黑体" w:cs="黑体" w:hint="eastAsia"/>
          <w:sz w:val="32"/>
          <w:szCs w:val="32"/>
        </w:rPr>
        <w:t>年“</w:t>
      </w:r>
      <w:r>
        <w:rPr>
          <w:rFonts w:ascii="黑体" w:eastAsia="黑体" w:hAnsi="黑体" w:cs="黑体" w:hint="eastAsia"/>
          <w:sz w:val="32"/>
          <w:szCs w:val="32"/>
        </w:rPr>
        <w:t>i</w:t>
      </w:r>
      <w:r>
        <w:rPr>
          <w:rFonts w:ascii="黑体" w:eastAsia="黑体" w:hAnsi="黑体" w:cs="黑体" w:hint="eastAsia"/>
          <w:sz w:val="32"/>
          <w:szCs w:val="32"/>
        </w:rPr>
        <w:t>科创”竞赛活动编程教学创新设计</w:t>
      </w:r>
    </w:p>
    <w:p w:rsidR="00C9158C" w:rsidRDefault="00F012C5">
      <w:pPr>
        <w:numPr>
          <w:ilvl w:val="0"/>
          <w:numId w:val="5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1683"/>
        <w:gridCol w:w="1683"/>
        <w:gridCol w:w="1684"/>
        <w:gridCol w:w="1686"/>
      </w:tblGrid>
      <w:tr w:rsidR="00C9158C">
        <w:trPr>
          <w:trHeight w:val="515"/>
        </w:trPr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课题名</w:t>
            </w:r>
          </w:p>
        </w:tc>
        <w:tc>
          <w:tcPr>
            <w:tcW w:w="6736" w:type="dxa"/>
            <w:gridSpan w:val="4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15"/>
        </w:trPr>
        <w:tc>
          <w:tcPr>
            <w:tcW w:w="1683" w:type="dxa"/>
            <w:vMerge w:val="restart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设计者</w:t>
            </w:r>
          </w:p>
        </w:tc>
        <w:tc>
          <w:tcPr>
            <w:tcW w:w="3366" w:type="dxa"/>
            <w:gridSpan w:val="2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</w:tr>
      <w:tr w:rsidR="00C9158C">
        <w:trPr>
          <w:trHeight w:val="515"/>
        </w:trPr>
        <w:tc>
          <w:tcPr>
            <w:tcW w:w="1683" w:type="dxa"/>
            <w:vMerge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66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70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30"/>
        </w:trPr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指导教师</w:t>
            </w:r>
          </w:p>
        </w:tc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683" w:type="dxa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1686" w:type="dxa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30"/>
        </w:trPr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学段</w:t>
            </w:r>
          </w:p>
        </w:tc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□义务教育</w:t>
            </w:r>
          </w:p>
        </w:tc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□高中</w:t>
            </w:r>
          </w:p>
        </w:tc>
        <w:tc>
          <w:tcPr>
            <w:tcW w:w="1684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年级</w:t>
            </w:r>
          </w:p>
        </w:tc>
        <w:tc>
          <w:tcPr>
            <w:tcW w:w="1686" w:type="dxa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30"/>
        </w:trPr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教材版本</w:t>
            </w:r>
          </w:p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（如无，可不填写）</w:t>
            </w:r>
          </w:p>
        </w:tc>
        <w:tc>
          <w:tcPr>
            <w:tcW w:w="6736" w:type="dxa"/>
            <w:gridSpan w:val="4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C9158C" w:rsidRDefault="00F012C5">
      <w:pPr>
        <w:numPr>
          <w:ilvl w:val="0"/>
          <w:numId w:val="5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教学设计</w:t>
      </w:r>
      <w:r>
        <w:rPr>
          <w:rFonts w:ascii="宋体" w:eastAsia="宋体" w:hAnsi="宋体" w:cs="宋体" w:hint="eastAsia"/>
          <w:color w:val="FF0000"/>
          <w:sz w:val="24"/>
        </w:rPr>
        <w:t>（备注：提交时删除。教学设计不设模板，选手可根据自己的理解自行设计，但要求教学设计的各要素齐全，撰写规范）</w:t>
      </w: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C9158C">
      <w:pPr>
        <w:rPr>
          <w:rFonts w:ascii="宋体" w:eastAsia="宋体" w:hAnsi="宋体" w:cs="宋体"/>
          <w:color w:val="FF0000"/>
          <w:sz w:val="24"/>
        </w:rPr>
      </w:pPr>
    </w:p>
    <w:p w:rsidR="00C9158C" w:rsidRDefault="00F012C5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 w:rsidR="00CF090D">
        <w:rPr>
          <w:rFonts w:ascii="宋体" w:eastAsia="宋体" w:hAnsi="宋体" w:cs="宋体"/>
          <w:sz w:val="24"/>
        </w:rPr>
        <w:t>3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：编程教学创新设计相关材料</w:t>
      </w:r>
    </w:p>
    <w:p w:rsidR="00C9158C" w:rsidRDefault="00F012C5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竞赛参考学习资料</w:t>
      </w:r>
    </w:p>
    <w:p w:rsidR="00C9158C" w:rsidRDefault="00F012C5">
      <w:pPr>
        <w:numPr>
          <w:ilvl w:val="0"/>
          <w:numId w:val="6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《中小学智能创新与创客教育》在线课程</w:t>
      </w:r>
    </w:p>
    <w:p w:rsidR="00C9158C" w:rsidRDefault="00F012C5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438400" cy="2438400"/>
            <wp:effectExtent l="0" t="0" r="0" b="0"/>
            <wp:docPr id="1" name="图片 1" descr="2024下半年在线课程选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下半年在线课程选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58C" w:rsidRDefault="00F012C5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选课二维码</w:t>
      </w:r>
    </w:p>
    <w:p w:rsidR="00C9158C" w:rsidRDefault="00F012C5">
      <w:pPr>
        <w:numPr>
          <w:ilvl w:val="0"/>
          <w:numId w:val="6"/>
        </w:numPr>
        <w:rPr>
          <w:rFonts w:ascii="宋体" w:eastAsia="宋体" w:hAnsi="宋体" w:cs="宋体"/>
          <w:sz w:val="24"/>
        </w:rPr>
      </w:pPr>
      <w:hyperlink r:id="rId8" w:history="1">
        <w:r>
          <w:rPr>
            <w:rStyle w:val="a4"/>
            <w:rFonts w:ascii="宋体" w:eastAsia="宋体" w:hAnsi="宋体" w:cs="宋体" w:hint="eastAsia"/>
            <w:sz w:val="24"/>
          </w:rPr>
          <w:t>https://www.dfrobot.com.cn/</w:t>
        </w:r>
      </w:hyperlink>
    </w:p>
    <w:p w:rsidR="00C9158C" w:rsidRDefault="00F012C5">
      <w:pPr>
        <w:numPr>
          <w:ilvl w:val="0"/>
          <w:numId w:val="6"/>
        </w:numPr>
        <w:rPr>
          <w:rFonts w:ascii="宋体" w:eastAsia="宋体" w:hAnsi="宋体" w:cs="宋体"/>
          <w:sz w:val="24"/>
        </w:rPr>
      </w:pPr>
      <w:hyperlink r:id="rId9" w:history="1">
        <w:r>
          <w:rPr>
            <w:rStyle w:val="a4"/>
            <w:rFonts w:ascii="宋体" w:eastAsia="宋体" w:hAnsi="宋体" w:cs="宋体"/>
            <w:sz w:val="24"/>
          </w:rPr>
          <w:t>https://www.lasermaker.com.cn/</w:t>
        </w:r>
      </w:hyperlink>
    </w:p>
    <w:p w:rsidR="00C9158C" w:rsidRDefault="00F012C5">
      <w:pPr>
        <w:numPr>
          <w:ilvl w:val="0"/>
          <w:numId w:val="6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竞赛套装设备清单（参考，以实际比赛为准）</w:t>
      </w:r>
    </w:p>
    <w:tbl>
      <w:tblPr>
        <w:tblW w:w="8259" w:type="dxa"/>
        <w:tblInd w:w="93" w:type="dxa"/>
        <w:tblLook w:val="04A0" w:firstRow="1" w:lastRow="0" w:firstColumn="1" w:lastColumn="0" w:noHBand="0" w:noVBand="1"/>
      </w:tblPr>
      <w:tblGrid>
        <w:gridCol w:w="940"/>
        <w:gridCol w:w="5744"/>
        <w:gridCol w:w="1575"/>
      </w:tblGrid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硬件名称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C9158C">
        <w:trPr>
          <w:trHeight w:val="256"/>
        </w:trPr>
        <w:tc>
          <w:tcPr>
            <w:tcW w:w="825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元器件盒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DFRduino Uno R3 -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教育版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掌控板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micro:bit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主控板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DFRduino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传感器扩展板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micro:bit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掌控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I/O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扩展板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电机驱动扩展板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红色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发光模块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全彩灯带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7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灯珠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WS2812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液晶显示屏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180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°舵机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电容式指纹识别传感器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识别头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A-B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方口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USB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type-c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安卓两用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USB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M3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一字十字两用螺丝刀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号电池盒带插头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包装盒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56"/>
        </w:trPr>
        <w:tc>
          <w:tcPr>
            <w:tcW w:w="825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元器件盒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Bluno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无线下载适配器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BLE LINK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蓝牙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4.0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通讯模块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NFC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近场通讯模块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NFC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标签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圆形挂件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电容式指纹识别传感器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硬件模块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中英文语音合成模块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I2C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语音识别模块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I2C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颜色识别传感器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TCS34725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数字大按钮模块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黄色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模拟角度传感器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红外避障传感器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E18-D80NK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模拟环境光线传感器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模拟声音传感器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电容式土壤湿度传感器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数字温湿度传感器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SHT31-F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轴惯性运动传感器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BMI160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mini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遥控器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数字红外接收模块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I2C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分线器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HuskyLens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金属件配件包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单芯优质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杜邦线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母母头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高品质面包线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公公头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30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包装盒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</w:tr>
      <w:tr w:rsidR="00C9158C">
        <w:trPr>
          <w:trHeight w:val="256"/>
        </w:trPr>
        <w:tc>
          <w:tcPr>
            <w:tcW w:w="825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机器人平台盒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HuskyLensPRO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二哈识图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AI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视觉传感器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工程队机械甲虫机械件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微型直流减速电机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红外开关支架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ROB0005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小车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3PA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钣金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ROB0005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小车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3PA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钣金底板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ROB0005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小车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3PA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钣金寻线板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ROB0005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螺丝包子件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A4WD/3PA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小车专用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号电池盒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优质橡胶轮子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ROB0005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说明书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41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双层高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包装盒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C9158C">
        <w:trPr>
          <w:trHeight w:val="256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EDU0133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专用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U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盘（含硬件资料）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58C" w:rsidRDefault="00F012C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</w:tbl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F012C5">
      <w:pPr>
        <w:numPr>
          <w:ilvl w:val="0"/>
          <w:numId w:val="6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报名表（单独上传至课堂派平台）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1683"/>
        <w:gridCol w:w="1683"/>
        <w:gridCol w:w="1684"/>
        <w:gridCol w:w="1686"/>
      </w:tblGrid>
      <w:tr w:rsidR="00C9158C">
        <w:trPr>
          <w:trHeight w:val="515"/>
        </w:trPr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队伍名称</w:t>
            </w:r>
          </w:p>
        </w:tc>
        <w:tc>
          <w:tcPr>
            <w:tcW w:w="6736" w:type="dxa"/>
            <w:gridSpan w:val="4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15"/>
        </w:trPr>
        <w:tc>
          <w:tcPr>
            <w:tcW w:w="1683" w:type="dxa"/>
            <w:vMerge w:val="restart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成员</w:t>
            </w:r>
          </w:p>
        </w:tc>
        <w:tc>
          <w:tcPr>
            <w:tcW w:w="3366" w:type="dxa"/>
            <w:gridSpan w:val="2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</w:tr>
      <w:tr w:rsidR="00C9158C">
        <w:trPr>
          <w:trHeight w:val="515"/>
        </w:trPr>
        <w:tc>
          <w:tcPr>
            <w:tcW w:w="1683" w:type="dxa"/>
            <w:vMerge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66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70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15"/>
        </w:trPr>
        <w:tc>
          <w:tcPr>
            <w:tcW w:w="1683" w:type="dxa"/>
            <w:vMerge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</w:tr>
      <w:tr w:rsidR="00C9158C">
        <w:trPr>
          <w:trHeight w:val="515"/>
        </w:trPr>
        <w:tc>
          <w:tcPr>
            <w:tcW w:w="1683" w:type="dxa"/>
            <w:vMerge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66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70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15"/>
        </w:trPr>
        <w:tc>
          <w:tcPr>
            <w:tcW w:w="1683" w:type="dxa"/>
            <w:vMerge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</w:tr>
      <w:tr w:rsidR="00C9158C">
        <w:trPr>
          <w:trHeight w:val="515"/>
        </w:trPr>
        <w:tc>
          <w:tcPr>
            <w:tcW w:w="1683" w:type="dxa"/>
            <w:vMerge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66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70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15"/>
        </w:trPr>
        <w:tc>
          <w:tcPr>
            <w:tcW w:w="1683" w:type="dxa"/>
            <w:vMerge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</w:tr>
      <w:tr w:rsidR="00C9158C">
        <w:trPr>
          <w:trHeight w:val="515"/>
        </w:trPr>
        <w:tc>
          <w:tcPr>
            <w:tcW w:w="1683" w:type="dxa"/>
            <w:vMerge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66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70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15"/>
        </w:trPr>
        <w:tc>
          <w:tcPr>
            <w:tcW w:w="1683" w:type="dxa"/>
            <w:vMerge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</w:tr>
      <w:tr w:rsidR="00C9158C">
        <w:trPr>
          <w:trHeight w:val="515"/>
        </w:trPr>
        <w:tc>
          <w:tcPr>
            <w:tcW w:w="1683" w:type="dxa"/>
            <w:vMerge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66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70" w:type="dxa"/>
            <w:gridSpan w:val="2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9158C">
        <w:trPr>
          <w:trHeight w:val="530"/>
        </w:trPr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指导教师</w:t>
            </w:r>
          </w:p>
        </w:tc>
        <w:tc>
          <w:tcPr>
            <w:tcW w:w="1683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683" w:type="dxa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C9158C" w:rsidRDefault="00F012C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1686" w:type="dxa"/>
            <w:vAlign w:val="center"/>
          </w:tcPr>
          <w:p w:rsidR="00C9158C" w:rsidRDefault="00C9158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C9158C" w:rsidRDefault="00C9158C">
      <w:pPr>
        <w:rPr>
          <w:rFonts w:ascii="宋体" w:eastAsia="宋体" w:hAnsi="宋体" w:cs="宋体"/>
          <w:sz w:val="24"/>
        </w:rPr>
      </w:pPr>
    </w:p>
    <w:p w:rsidR="00C9158C" w:rsidRDefault="00C9158C">
      <w:pPr>
        <w:rPr>
          <w:rFonts w:ascii="宋体" w:eastAsia="宋体" w:hAnsi="宋体" w:cs="宋体"/>
          <w:sz w:val="24"/>
        </w:rPr>
      </w:pPr>
    </w:p>
    <w:sectPr w:rsidR="00C91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2C5" w:rsidRDefault="00F012C5" w:rsidP="00CF090D">
      <w:r>
        <w:separator/>
      </w:r>
    </w:p>
  </w:endnote>
  <w:endnote w:type="continuationSeparator" w:id="0">
    <w:p w:rsidR="00F012C5" w:rsidRDefault="00F012C5" w:rsidP="00CF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2C5" w:rsidRDefault="00F012C5" w:rsidP="00CF090D">
      <w:r>
        <w:separator/>
      </w:r>
    </w:p>
  </w:footnote>
  <w:footnote w:type="continuationSeparator" w:id="0">
    <w:p w:rsidR="00F012C5" w:rsidRDefault="00F012C5" w:rsidP="00CF0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D84C663"/>
    <w:multiLevelType w:val="singleLevel"/>
    <w:tmpl w:val="AD84C66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DC7E35"/>
    <w:multiLevelType w:val="singleLevel"/>
    <w:tmpl w:val="C6DC7E35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DA11EDDF"/>
    <w:multiLevelType w:val="singleLevel"/>
    <w:tmpl w:val="DA11EDD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31969BC"/>
    <w:multiLevelType w:val="singleLevel"/>
    <w:tmpl w:val="E31969B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7465CF5"/>
    <w:multiLevelType w:val="singleLevel"/>
    <w:tmpl w:val="E7465C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A973D87"/>
    <w:multiLevelType w:val="singleLevel"/>
    <w:tmpl w:val="6A973D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NDJkNTkwMDk1ZWIxMmZkNmE4YzNkNDEzMDJkZWUifQ=="/>
  </w:docVars>
  <w:rsids>
    <w:rsidRoot w:val="3A3F1857"/>
    <w:rsid w:val="00C9158C"/>
    <w:rsid w:val="00CF090D"/>
    <w:rsid w:val="00F012C5"/>
    <w:rsid w:val="12802C70"/>
    <w:rsid w:val="21444925"/>
    <w:rsid w:val="3A3F1857"/>
    <w:rsid w:val="45DC4A01"/>
    <w:rsid w:val="4EB419A8"/>
    <w:rsid w:val="5B0C0F4B"/>
    <w:rsid w:val="658A0094"/>
    <w:rsid w:val="69B47C1F"/>
    <w:rsid w:val="6C29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A35FBE-4F79-457C-9361-431A5A95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CF0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F09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F0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F09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robot.com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sermaker.com.cn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宿庆</dc:creator>
  <cp:lastModifiedBy>董金辉</cp:lastModifiedBy>
  <cp:revision>2</cp:revision>
  <dcterms:created xsi:type="dcterms:W3CDTF">2024-09-23T01:21:00Z</dcterms:created>
  <dcterms:modified xsi:type="dcterms:W3CDTF">2024-10-16T09:51:00Z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137A4FA6991C43A4965CC6C79D2B9022_11</vt:lpwstr>
  </property>
</Properties>
</file>